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10" w:rsidRPr="006B1D94" w:rsidRDefault="00B72210" w:rsidP="00B7221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</w:t>
      </w:r>
      <w:r w:rsidR="00F8349A">
        <w:rPr>
          <w:rFonts w:ascii="Times New Roman" w:hAnsi="Times New Roman" w:cs="Times New Roman"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72210" w:rsidRPr="00B72210" w:rsidRDefault="0059141C" w:rsidP="00B7221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</w:t>
      </w:r>
      <w:r w:rsidR="00B72210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57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1985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Срок окупаемости мероприятий</w:t>
            </w:r>
          </w:p>
        </w:tc>
      </w:tr>
      <w:tr w:rsidR="00B72210" w:rsidRPr="00B72210" w:rsidTr="00B72210">
        <w:tc>
          <w:tcPr>
            <w:tcW w:w="15920" w:type="dxa"/>
            <w:gridSpan w:val="7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       Мелик – Карамова   43</w:t>
            </w: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2210" w:rsidRPr="00B72210" w:rsidTr="00B72210">
        <w:tc>
          <w:tcPr>
            <w:tcW w:w="15920" w:type="dxa"/>
            <w:gridSpan w:val="7"/>
            <w:shd w:val="clear" w:color="auto" w:fill="auto"/>
          </w:tcPr>
          <w:p w:rsidR="00B72210" w:rsidRPr="00B72210" w:rsidRDefault="00B72210" w:rsidP="00B7221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Система отопления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Проведение работ по ревизии систем отопления с заменой, регулировкой запорно – регулирующей арматуры ( замена задвижек  тДУ-50,80) </w:t>
            </w:r>
          </w:p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Рациональное использование тепловой энергии </w:t>
            </w:r>
            <w:r w:rsidRPr="00B72210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43122</w:t>
            </w:r>
          </w:p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5- 10 %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9 месяцев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B72210">
              <w:rPr>
                <w:rFonts w:ascii="Times New Roman" w:eastAsia="Times New Roman" w:hAnsi="Times New Roman" w:cs="Times New Roman"/>
              </w:rPr>
              <w:br/>
              <w:t xml:space="preserve"> Экономия тепловой энергии в системе отопления</w:t>
            </w:r>
          </w:p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 318780</w:t>
            </w: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3%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5 %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9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36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hAnsi="Times New Roman" w:cs="Times New Roman"/>
              </w:rPr>
              <w:t xml:space="preserve">Приобретение и </w:t>
            </w:r>
            <w:r w:rsidRPr="00B72210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>установка</w:t>
            </w:r>
            <w:r w:rsidRPr="00B7221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72210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B7221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72210">
              <w:rPr>
                <w:rStyle w:val="a7"/>
                <w:rFonts w:ascii="Times New Roman" w:hAnsi="Times New Roman" w:cs="Times New Roman"/>
                <w:bCs/>
                <w:shd w:val="clear" w:color="auto" w:fill="FFFFFF"/>
              </w:rPr>
              <w:t xml:space="preserve">балансировочного </w:t>
            </w:r>
            <w:r w:rsidRPr="00B7221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B72210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B72210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144900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10-30 %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9 месяцев</w:t>
            </w:r>
          </w:p>
        </w:tc>
      </w:tr>
      <w:tr w:rsidR="00B72210" w:rsidRPr="00B72210" w:rsidTr="00B72210">
        <w:tc>
          <w:tcPr>
            <w:tcW w:w="15920" w:type="dxa"/>
            <w:gridSpan w:val="7"/>
            <w:shd w:val="clear" w:color="auto" w:fill="auto"/>
          </w:tcPr>
          <w:p w:rsidR="00B72210" w:rsidRPr="00B72210" w:rsidRDefault="00B72210" w:rsidP="00B72210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Замена запорной арматуры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Восстановления изоляции трубопроводов системы горячего водоснабжения  с использованием энергосберегающих материалов</w:t>
            </w:r>
          </w:p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0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Рациональное использование тепловой энергии </w:t>
            </w:r>
            <w:r w:rsidRPr="00B7221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201 640 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15920" w:type="dxa"/>
            <w:gridSpan w:val="7"/>
          </w:tcPr>
          <w:p w:rsidR="00B72210" w:rsidRPr="00B72210" w:rsidRDefault="00B72210" w:rsidP="00B7221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44100 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142 800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Ревизия, замена  оборудования для автоматического включения наружного освещения входных групп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15920" w:type="dxa"/>
            <w:gridSpan w:val="7"/>
          </w:tcPr>
          <w:p w:rsidR="00B72210" w:rsidRPr="00B72210" w:rsidRDefault="00B72210" w:rsidP="00B72210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hAnsi="Times New Roman" w:cs="Times New Roman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1 978200  рублей 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5-10 % </w:t>
            </w: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      12 месяцев </w:t>
            </w:r>
          </w:p>
        </w:tc>
      </w:tr>
      <w:tr w:rsidR="00B72210" w:rsidRPr="00B72210" w:rsidTr="00B72210">
        <w:tc>
          <w:tcPr>
            <w:tcW w:w="15920" w:type="dxa"/>
            <w:gridSpan w:val="7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2210" w:rsidRPr="00B72210" w:rsidRDefault="00B72210" w:rsidP="00B7221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  <w:b/>
              </w:rPr>
              <w:t>Перечень</w:t>
            </w:r>
            <w:r w:rsidRPr="00B72210">
              <w:rPr>
                <w:rFonts w:ascii="Times New Roman" w:eastAsia="Times New Roman" w:hAnsi="Times New Roman" w:cs="Times New Roman"/>
              </w:rPr>
              <w:t xml:space="preserve"> </w:t>
            </w:r>
            <w:r w:rsidRPr="00B72210">
              <w:rPr>
                <w:rFonts w:ascii="Times New Roman" w:eastAsia="Times New Roman" w:hAnsi="Times New Roman" w:cs="Times New Roman"/>
                <w:b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теплопотерь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Средства населения на содержание и ремонт общего имущества ремонт стыков 550 рублей за 1 м.п. ; утепление  </w:t>
            </w:r>
            <w:r w:rsidRPr="00B72210">
              <w:rPr>
                <w:rFonts w:ascii="Times New Roman" w:eastAsia="Times New Roman" w:hAnsi="Times New Roman" w:cs="Times New Roman"/>
              </w:rPr>
              <w:lastRenderedPageBreak/>
              <w:t>фасада за 1 м2 –  2100  рублей</w:t>
            </w: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72210" w:rsidRPr="00B72210" w:rsidTr="00B72210">
        <w:tc>
          <w:tcPr>
            <w:tcW w:w="700" w:type="dxa"/>
          </w:tcPr>
          <w:p w:rsidR="00B72210" w:rsidRPr="00B72210" w:rsidRDefault="00B72210" w:rsidP="00B722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36" w:type="dxa"/>
          </w:tcPr>
          <w:p w:rsidR="00B72210" w:rsidRPr="00B72210" w:rsidRDefault="00B72210" w:rsidP="00B72210">
            <w:pPr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72210">
              <w:rPr>
                <w:rFonts w:ascii="Times New Roman" w:eastAsia="Times New Roman" w:hAnsi="Times New Roman" w:cs="Times New Roman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B72210" w:rsidRPr="00B72210" w:rsidRDefault="00B72210" w:rsidP="00B72210">
            <w:r w:rsidRPr="00B72210">
              <w:rPr>
                <w:rFonts w:ascii="Times New Roman" w:eastAsia="Times New Roman" w:hAnsi="Times New Roman" w:cs="Times New Roman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</w:tcPr>
          <w:p w:rsidR="00B72210" w:rsidRPr="00B72210" w:rsidRDefault="00B72210" w:rsidP="00B722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72210" w:rsidRDefault="00B72210" w:rsidP="0059141C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46" w:rsidRDefault="00177E46" w:rsidP="000506AF">
      <w:pPr>
        <w:spacing w:after="0" w:line="240" w:lineRule="auto"/>
      </w:pPr>
      <w:r>
        <w:separator/>
      </w:r>
    </w:p>
  </w:endnote>
  <w:endnote w:type="continuationSeparator" w:id="1">
    <w:p w:rsidR="00177E46" w:rsidRDefault="00177E46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46" w:rsidRDefault="00177E46" w:rsidP="000506AF">
      <w:pPr>
        <w:spacing w:after="0" w:line="240" w:lineRule="auto"/>
      </w:pPr>
      <w:r>
        <w:separator/>
      </w:r>
    </w:p>
  </w:footnote>
  <w:footnote w:type="continuationSeparator" w:id="1">
    <w:p w:rsidR="00177E46" w:rsidRDefault="00177E46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506AF"/>
    <w:rsid w:val="00117E4F"/>
    <w:rsid w:val="001410C5"/>
    <w:rsid w:val="00163C42"/>
    <w:rsid w:val="00174D2E"/>
    <w:rsid w:val="00177E46"/>
    <w:rsid w:val="00221F40"/>
    <w:rsid w:val="004972CC"/>
    <w:rsid w:val="004D1F65"/>
    <w:rsid w:val="004F4B73"/>
    <w:rsid w:val="00504E47"/>
    <w:rsid w:val="00554987"/>
    <w:rsid w:val="00585317"/>
    <w:rsid w:val="0059141C"/>
    <w:rsid w:val="005D57C0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225F2"/>
    <w:rsid w:val="008C5E48"/>
    <w:rsid w:val="00920D7F"/>
    <w:rsid w:val="0093184E"/>
    <w:rsid w:val="00953CD5"/>
    <w:rsid w:val="00A52F7B"/>
    <w:rsid w:val="00AB0FAE"/>
    <w:rsid w:val="00B354C6"/>
    <w:rsid w:val="00B72210"/>
    <w:rsid w:val="00C15FFA"/>
    <w:rsid w:val="00CB4432"/>
    <w:rsid w:val="00D011AF"/>
    <w:rsid w:val="00D31C01"/>
    <w:rsid w:val="00F63003"/>
    <w:rsid w:val="00F72899"/>
    <w:rsid w:val="00F81318"/>
    <w:rsid w:val="00F8349A"/>
    <w:rsid w:val="00FE3D07"/>
    <w:rsid w:val="00FE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2021-11-08T10:50:00Z</cp:lastPrinted>
  <dcterms:created xsi:type="dcterms:W3CDTF">2022-02-16T10:26:00Z</dcterms:created>
  <dcterms:modified xsi:type="dcterms:W3CDTF">2022-04-29T05:30:00Z</dcterms:modified>
</cp:coreProperties>
</file>