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04" w:rsidRPr="00472FC2" w:rsidRDefault="00941404" w:rsidP="0094140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  <w:r w:rsidRPr="00941404">
        <w:rPr>
          <w:rFonts w:ascii="Times New Roman CYR" w:hAnsi="Times New Roman CYR" w:cs="Times New Roman CYR"/>
          <w:b/>
          <w:bCs/>
          <w:sz w:val="32"/>
          <w:szCs w:val="32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94140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941404">
        <w:rPr>
          <w:rFonts w:ascii="Times New Roman CYR" w:hAnsi="Times New Roman CYR" w:cs="Times New Roman CYR"/>
          <w:b/>
          <w:bCs/>
          <w:sz w:val="32"/>
          <w:szCs w:val="32"/>
        </w:rPr>
        <w:t xml:space="preserve">ООО </w:t>
      </w:r>
      <w:r w:rsidRPr="0094140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941404">
        <w:rPr>
          <w:rFonts w:ascii="Times New Roman CYR" w:hAnsi="Times New Roman CYR" w:cs="Times New Roman CYR"/>
          <w:b/>
          <w:bCs/>
          <w:sz w:val="32"/>
          <w:szCs w:val="32"/>
        </w:rPr>
        <w:t>Управляющая компания ДЕЗ Восточного жилого района</w:t>
      </w:r>
      <w:r w:rsidRPr="00941404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472FC2">
        <w:rPr>
          <w:rFonts w:ascii="Times New Roman" w:hAnsi="Times New Roman" w:cs="Times New Roman"/>
          <w:b/>
          <w:bCs/>
          <w:sz w:val="32"/>
          <w:szCs w:val="32"/>
        </w:rPr>
        <w:t xml:space="preserve"> на 2022г.</w:t>
      </w:r>
      <w:r w:rsidRPr="00941404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941404">
        <w:rPr>
          <w:rFonts w:ascii="Times New Roman CYR" w:hAnsi="Times New Roman CYR" w:cs="Times New Roman CYR"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75255E" w:rsidRDefault="0075255E" w:rsidP="0075255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75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404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404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404">
              <w:rPr>
                <w:rFonts w:ascii="Times New Roman" w:eastAsia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1985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404">
              <w:rPr>
                <w:rFonts w:ascii="Times New Roman" w:eastAsia="Times New Roman" w:hAnsi="Times New Roman" w:cs="Times New Roman"/>
                <w:b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404">
              <w:rPr>
                <w:rFonts w:ascii="Times New Roman" w:eastAsia="Times New Roman" w:hAnsi="Times New Roman" w:cs="Times New Roman"/>
                <w:b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404">
              <w:rPr>
                <w:rFonts w:ascii="Times New Roman" w:eastAsia="Times New Roman" w:hAnsi="Times New Roman" w:cs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404">
              <w:rPr>
                <w:rFonts w:ascii="Times New Roman" w:eastAsia="Times New Roman" w:hAnsi="Times New Roman" w:cs="Times New Roman"/>
                <w:b/>
              </w:rPr>
              <w:t>Срок окупаемости мероприятий</w:t>
            </w:r>
          </w:p>
        </w:tc>
      </w:tr>
      <w:tr w:rsidR="00941404" w:rsidRPr="00941404" w:rsidTr="00941404">
        <w:tc>
          <w:tcPr>
            <w:tcW w:w="15920" w:type="dxa"/>
            <w:gridSpan w:val="7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404">
              <w:rPr>
                <w:rFonts w:ascii="Times New Roman" w:eastAsia="Times New Roman" w:hAnsi="Times New Roman" w:cs="Times New Roman"/>
                <w:b/>
              </w:rPr>
              <w:t xml:space="preserve"> Перечень основных мероприятий в отношении общего имущества     в многоквартирном доме             Югорская 17</w:t>
            </w: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1404" w:rsidRPr="00941404" w:rsidTr="00941404">
        <w:tc>
          <w:tcPr>
            <w:tcW w:w="15920" w:type="dxa"/>
            <w:gridSpan w:val="7"/>
            <w:shd w:val="clear" w:color="auto" w:fill="auto"/>
          </w:tcPr>
          <w:p w:rsidR="00941404" w:rsidRPr="00941404" w:rsidRDefault="00941404" w:rsidP="0094140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41404">
              <w:rPr>
                <w:rFonts w:ascii="Times New Roman" w:eastAsia="Times New Roman" w:hAnsi="Times New Roman" w:cs="Times New Roman"/>
                <w:b/>
              </w:rPr>
              <w:t>Система отопления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Рациональное использование тепловой энергии </w:t>
            </w:r>
            <w:r w:rsidRPr="00941404">
              <w:rPr>
                <w:rFonts w:ascii="Times New Roman" w:eastAsia="Times New Roman" w:hAnsi="Times New Roman" w:cs="Times New Roman"/>
              </w:rPr>
              <w:br/>
              <w:t xml:space="preserve"> Экономия тепловой энергии в системе отопления</w:t>
            </w:r>
          </w:p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5- 10 % </w:t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9 месяцев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5 % </w:t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9 месяцев 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Промывка трубопроводов и </w:t>
            </w:r>
            <w:r w:rsidRPr="00941404">
              <w:rPr>
                <w:rFonts w:ascii="Times New Roman" w:eastAsia="Times New Roman" w:hAnsi="Times New Roman" w:cs="Times New Roman"/>
              </w:rPr>
              <w:lastRenderedPageBreak/>
              <w:t>стояков систем отопления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lastRenderedPageBreak/>
              <w:t xml:space="preserve">Улучшение качества работы системы </w:t>
            </w:r>
            <w:r w:rsidRPr="00941404">
              <w:rPr>
                <w:rFonts w:ascii="Times New Roman" w:eastAsia="Times New Roman" w:hAnsi="Times New Roman" w:cs="Times New Roman"/>
              </w:rPr>
              <w:lastRenderedPageBreak/>
              <w:t>отопления в отопительный период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lastRenderedPageBreak/>
              <w:t xml:space="preserve">ООО «УК ДЕЗ </w:t>
            </w:r>
            <w:r w:rsidRPr="00941404">
              <w:rPr>
                <w:rFonts w:ascii="Times New Roman" w:eastAsia="Times New Roman" w:hAnsi="Times New Roman" w:cs="Times New Roman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lastRenderedPageBreak/>
              <w:t xml:space="preserve">Средства населения </w:t>
            </w:r>
            <w:r w:rsidRPr="00941404">
              <w:rPr>
                <w:rFonts w:ascii="Times New Roman" w:eastAsia="Times New Roman" w:hAnsi="Times New Roman" w:cs="Times New Roman"/>
              </w:rPr>
              <w:lastRenderedPageBreak/>
              <w:t>на содержание и ремонт общего имущества</w:t>
            </w:r>
          </w:p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lastRenderedPageBreak/>
              <w:t xml:space="preserve">   5-10 % </w:t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lastRenderedPageBreak/>
              <w:t xml:space="preserve">      36 месяцев 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  36 месяцев </w:t>
            </w:r>
          </w:p>
        </w:tc>
      </w:tr>
      <w:tr w:rsidR="00941404" w:rsidRPr="00941404" w:rsidTr="00941404">
        <w:tc>
          <w:tcPr>
            <w:tcW w:w="15920" w:type="dxa"/>
            <w:gridSpan w:val="7"/>
            <w:shd w:val="clear" w:color="auto" w:fill="auto"/>
          </w:tcPr>
          <w:p w:rsidR="00941404" w:rsidRPr="00941404" w:rsidRDefault="00941404" w:rsidP="00941404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941404"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Замена запорной арматуры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941404" w:rsidRPr="00941404" w:rsidTr="00941404">
        <w:tc>
          <w:tcPr>
            <w:tcW w:w="15920" w:type="dxa"/>
            <w:gridSpan w:val="7"/>
          </w:tcPr>
          <w:p w:rsidR="00941404" w:rsidRPr="00941404" w:rsidRDefault="00941404" w:rsidP="0094140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404"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57  800</w:t>
            </w: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5-10 % </w:t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tabs>
                <w:tab w:val="left" w:pos="1500"/>
              </w:tabs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Ревизия, замена  оборудования для автоматического включения наружного </w:t>
            </w:r>
            <w:r w:rsidRPr="00941404">
              <w:rPr>
                <w:rFonts w:ascii="Times New Roman" w:eastAsia="Times New Roman" w:hAnsi="Times New Roman" w:cs="Times New Roman"/>
              </w:rPr>
              <w:lastRenderedPageBreak/>
              <w:t xml:space="preserve">освещения входных групп 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lastRenderedPageBreak/>
              <w:t>Снижение потерь электрической энергии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Средства населения на содержание и ремонт общего </w:t>
            </w:r>
            <w:r w:rsidRPr="00941404">
              <w:rPr>
                <w:rFonts w:ascii="Times New Roman" w:eastAsia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941404" w:rsidRPr="00941404" w:rsidTr="00941404">
        <w:tc>
          <w:tcPr>
            <w:tcW w:w="15920" w:type="dxa"/>
            <w:gridSpan w:val="7"/>
          </w:tcPr>
          <w:p w:rsidR="00941404" w:rsidRPr="00941404" w:rsidRDefault="00941404" w:rsidP="00941404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41404">
              <w:rPr>
                <w:rFonts w:ascii="Times New Roman" w:eastAsia="Times New Roman" w:hAnsi="Times New Roman" w:cs="Times New Roman"/>
                <w:b/>
              </w:rPr>
              <w:lastRenderedPageBreak/>
              <w:t>Дверные и оконные конструкции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Средства населения на содержание и ремонт общего имущества</w:t>
            </w:r>
          </w:p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hAnsi="Times New Roman" w:cs="Times New Roman"/>
              </w:rPr>
            </w:pPr>
            <w:r w:rsidRPr="00941404">
              <w:rPr>
                <w:rFonts w:ascii="Times New Roman" w:hAnsi="Times New Roman" w:cs="Times New Roman"/>
              </w:rPr>
              <w:t xml:space="preserve">Замена металлических утепленных  дверей на переходных балконах </w:t>
            </w:r>
          </w:p>
          <w:p w:rsidR="00941404" w:rsidRPr="00941404" w:rsidRDefault="00941404" w:rsidP="009414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Снижение теплопотерь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971 176</w:t>
            </w: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5 -10 % </w:t>
            </w: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      12 месяцев </w:t>
            </w:r>
          </w:p>
        </w:tc>
      </w:tr>
      <w:tr w:rsidR="00941404" w:rsidRPr="00941404" w:rsidTr="00941404">
        <w:tc>
          <w:tcPr>
            <w:tcW w:w="15920" w:type="dxa"/>
            <w:gridSpan w:val="7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41404" w:rsidRPr="00941404" w:rsidRDefault="00941404" w:rsidP="0094140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  <w:b/>
              </w:rPr>
              <w:t>Перечень</w:t>
            </w:r>
            <w:r w:rsidRPr="00941404">
              <w:rPr>
                <w:rFonts w:ascii="Times New Roman" w:eastAsia="Times New Roman" w:hAnsi="Times New Roman" w:cs="Times New Roman"/>
              </w:rPr>
              <w:t xml:space="preserve"> </w:t>
            </w:r>
            <w:r w:rsidRPr="00941404">
              <w:rPr>
                <w:rFonts w:ascii="Times New Roman" w:eastAsia="Times New Roman" w:hAnsi="Times New Roman" w:cs="Times New Roman"/>
                <w:b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Подготовка технических условий на замену 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Установка, замена  индивидуальных приборов учета э/энергии, холодного водоснабжения ,  по заявлениям собственников 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 xml:space="preserve">Учет потребления электрической энергии и холодного , горячего водоснабжения 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1404" w:rsidRPr="00941404" w:rsidTr="00941404">
        <w:tc>
          <w:tcPr>
            <w:tcW w:w="700" w:type="dxa"/>
          </w:tcPr>
          <w:p w:rsidR="00941404" w:rsidRPr="00941404" w:rsidRDefault="00941404" w:rsidP="009414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941404" w:rsidRPr="00941404" w:rsidRDefault="00941404" w:rsidP="00941404">
            <w:pPr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41404">
              <w:rPr>
                <w:rFonts w:ascii="Times New Roman" w:eastAsia="Times New Roman" w:hAnsi="Times New Roman" w:cs="Times New Roman"/>
              </w:rPr>
              <w:t>Учет потребления холодного , горячего водоснабжения</w:t>
            </w:r>
          </w:p>
        </w:tc>
        <w:tc>
          <w:tcPr>
            <w:tcW w:w="1985" w:type="dxa"/>
          </w:tcPr>
          <w:p w:rsidR="00941404" w:rsidRPr="00941404" w:rsidRDefault="00941404" w:rsidP="00941404">
            <w:r w:rsidRPr="00941404">
              <w:rPr>
                <w:rFonts w:ascii="Times New Roman" w:eastAsia="Times New Roman" w:hAnsi="Times New Roman" w:cs="Times New Roman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941404" w:rsidRPr="00941404" w:rsidRDefault="00941404" w:rsidP="0094140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6760" w:rsidRPr="00941404" w:rsidRDefault="0075255E" w:rsidP="006C6760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94140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</w:t>
      </w:r>
      <w:r w:rsidR="00C62DE5" w:rsidRPr="00941404">
        <w:rPr>
          <w:rFonts w:ascii="Times New Roman CYR" w:hAnsi="Times New Roman CYR" w:cs="Times New Roman CYR"/>
        </w:rPr>
        <w:t xml:space="preserve"> </w:t>
      </w:r>
    </w:p>
    <w:p w:rsidR="000506AF" w:rsidRPr="00941404" w:rsidRDefault="000506AF" w:rsidP="00A52F7B">
      <w:pPr>
        <w:rPr>
          <w:rFonts w:ascii="Times New Roman" w:hAnsi="Times New Roman" w:cs="Times New Roman"/>
        </w:rPr>
      </w:pPr>
    </w:p>
    <w:p w:rsidR="000506AF" w:rsidRPr="00941404" w:rsidRDefault="000506AF" w:rsidP="00A52F7B">
      <w:pPr>
        <w:rPr>
          <w:rFonts w:ascii="Times New Roman" w:hAnsi="Times New Roman" w:cs="Times New Roman"/>
        </w:rPr>
      </w:pPr>
    </w:p>
    <w:p w:rsidR="000506AF" w:rsidRPr="00941404" w:rsidRDefault="000506AF" w:rsidP="00A52F7B">
      <w:pPr>
        <w:rPr>
          <w:rFonts w:ascii="Times New Roman" w:hAnsi="Times New Roman" w:cs="Times New Roman"/>
        </w:rPr>
      </w:pPr>
    </w:p>
    <w:p w:rsidR="000506AF" w:rsidRPr="00941404" w:rsidRDefault="000506AF" w:rsidP="00A52F7B">
      <w:pPr>
        <w:rPr>
          <w:rFonts w:ascii="Times New Roman" w:hAnsi="Times New Roman" w:cs="Times New Roman"/>
        </w:rPr>
      </w:pPr>
    </w:p>
    <w:p w:rsidR="000506AF" w:rsidRPr="00941404" w:rsidRDefault="000506AF" w:rsidP="00A52F7B">
      <w:pPr>
        <w:rPr>
          <w:rFonts w:ascii="Times New Roman" w:hAnsi="Times New Roman" w:cs="Times New Roman"/>
        </w:rPr>
      </w:pPr>
    </w:p>
    <w:p w:rsidR="000506AF" w:rsidRPr="00941404" w:rsidRDefault="000506AF" w:rsidP="00A52F7B">
      <w:pPr>
        <w:rPr>
          <w:rFonts w:ascii="Times New Roman" w:hAnsi="Times New Roman" w:cs="Times New Roman"/>
        </w:rPr>
      </w:pPr>
    </w:p>
    <w:p w:rsidR="000506AF" w:rsidRPr="00941404" w:rsidRDefault="000506AF" w:rsidP="00A52F7B">
      <w:pPr>
        <w:rPr>
          <w:rFonts w:ascii="Times New Roman" w:hAnsi="Times New Roman" w:cs="Times New Roman"/>
        </w:rPr>
      </w:pPr>
    </w:p>
    <w:p w:rsidR="000506AF" w:rsidRPr="00941404" w:rsidRDefault="000506AF" w:rsidP="00A52F7B">
      <w:pPr>
        <w:rPr>
          <w:rFonts w:ascii="Times New Roman" w:hAnsi="Times New Roman" w:cs="Times New Roman"/>
        </w:rPr>
      </w:pPr>
    </w:p>
    <w:p w:rsidR="000506AF" w:rsidRPr="00941404" w:rsidRDefault="000506AF" w:rsidP="000506AF">
      <w:pPr>
        <w:rPr>
          <w:rFonts w:ascii="Times New Roman" w:hAnsi="Times New Roman" w:cs="Times New Roman"/>
        </w:rPr>
      </w:pPr>
    </w:p>
    <w:p w:rsidR="000506AF" w:rsidRPr="00941404" w:rsidRDefault="000506AF" w:rsidP="000506AF">
      <w:pPr>
        <w:rPr>
          <w:rFonts w:ascii="Times New Roman" w:hAnsi="Times New Roman" w:cs="Times New Roman"/>
        </w:rPr>
      </w:pPr>
    </w:p>
    <w:p w:rsidR="000506AF" w:rsidRPr="00941404" w:rsidRDefault="000506AF" w:rsidP="000506AF">
      <w:pPr>
        <w:rPr>
          <w:rFonts w:ascii="Times New Roman" w:hAnsi="Times New Roman" w:cs="Times New Roman"/>
        </w:rPr>
      </w:pPr>
    </w:p>
    <w:p w:rsidR="000506AF" w:rsidRPr="00941404" w:rsidRDefault="000506AF" w:rsidP="000506AF">
      <w:pPr>
        <w:rPr>
          <w:rFonts w:ascii="Times New Roman" w:hAnsi="Times New Roman" w:cs="Times New Roman"/>
        </w:rPr>
      </w:pPr>
    </w:p>
    <w:p w:rsidR="000506AF" w:rsidRPr="00941404" w:rsidRDefault="000506AF" w:rsidP="000506AF">
      <w:pPr>
        <w:rPr>
          <w:rFonts w:ascii="Times New Roman" w:hAnsi="Times New Roman" w:cs="Times New Roman"/>
        </w:rPr>
      </w:pPr>
    </w:p>
    <w:p w:rsidR="000506AF" w:rsidRPr="00941404" w:rsidRDefault="000506AF" w:rsidP="000506AF">
      <w:pPr>
        <w:rPr>
          <w:rFonts w:ascii="Times New Roman" w:hAnsi="Times New Roman" w:cs="Times New Roman"/>
        </w:rPr>
      </w:pPr>
    </w:p>
    <w:p w:rsidR="000506AF" w:rsidRPr="00941404" w:rsidRDefault="000506AF" w:rsidP="000506AF">
      <w:pPr>
        <w:rPr>
          <w:rFonts w:ascii="Times New Roman" w:hAnsi="Times New Roman" w:cs="Times New Roman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A22" w:rsidRDefault="00337A22" w:rsidP="000506AF">
      <w:pPr>
        <w:spacing w:after="0" w:line="240" w:lineRule="auto"/>
      </w:pPr>
      <w:r>
        <w:separator/>
      </w:r>
    </w:p>
  </w:endnote>
  <w:endnote w:type="continuationSeparator" w:id="1">
    <w:p w:rsidR="00337A22" w:rsidRDefault="00337A22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A22" w:rsidRDefault="00337A22" w:rsidP="000506AF">
      <w:pPr>
        <w:spacing w:after="0" w:line="240" w:lineRule="auto"/>
      </w:pPr>
      <w:r>
        <w:separator/>
      </w:r>
    </w:p>
  </w:footnote>
  <w:footnote w:type="continuationSeparator" w:id="1">
    <w:p w:rsidR="00337A22" w:rsidRDefault="00337A22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1766A"/>
    <w:rsid w:val="000506AF"/>
    <w:rsid w:val="0005599E"/>
    <w:rsid w:val="00066126"/>
    <w:rsid w:val="00084412"/>
    <w:rsid w:val="000F2611"/>
    <w:rsid w:val="00117E4F"/>
    <w:rsid w:val="001410C5"/>
    <w:rsid w:val="00163C42"/>
    <w:rsid w:val="00174D2E"/>
    <w:rsid w:val="00221F40"/>
    <w:rsid w:val="00337A22"/>
    <w:rsid w:val="0035086E"/>
    <w:rsid w:val="00472FC2"/>
    <w:rsid w:val="004972CC"/>
    <w:rsid w:val="004D1F65"/>
    <w:rsid w:val="004F4B73"/>
    <w:rsid w:val="00504E47"/>
    <w:rsid w:val="00554987"/>
    <w:rsid w:val="00585317"/>
    <w:rsid w:val="0059141C"/>
    <w:rsid w:val="005D57C0"/>
    <w:rsid w:val="00635656"/>
    <w:rsid w:val="00637A85"/>
    <w:rsid w:val="00681576"/>
    <w:rsid w:val="006B1D94"/>
    <w:rsid w:val="006B2F08"/>
    <w:rsid w:val="006C4DD5"/>
    <w:rsid w:val="006C6760"/>
    <w:rsid w:val="006F38BF"/>
    <w:rsid w:val="007361C3"/>
    <w:rsid w:val="0075255E"/>
    <w:rsid w:val="007D4EA6"/>
    <w:rsid w:val="0080242C"/>
    <w:rsid w:val="008225F2"/>
    <w:rsid w:val="008734A6"/>
    <w:rsid w:val="008A7002"/>
    <w:rsid w:val="008C5E48"/>
    <w:rsid w:val="00920D7F"/>
    <w:rsid w:val="00941404"/>
    <w:rsid w:val="00953CD5"/>
    <w:rsid w:val="00A52F7B"/>
    <w:rsid w:val="00A5376E"/>
    <w:rsid w:val="00AB0FAE"/>
    <w:rsid w:val="00AD190A"/>
    <w:rsid w:val="00B354C6"/>
    <w:rsid w:val="00C15FFA"/>
    <w:rsid w:val="00C62DE5"/>
    <w:rsid w:val="00CB4432"/>
    <w:rsid w:val="00D31C01"/>
    <w:rsid w:val="00D8687B"/>
    <w:rsid w:val="00DE7F2C"/>
    <w:rsid w:val="00F63003"/>
    <w:rsid w:val="00F72899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D69-72AB-4748-A698-1FCC41F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2021-11-08T10:50:00Z</cp:lastPrinted>
  <dcterms:created xsi:type="dcterms:W3CDTF">2022-02-16T13:17:00Z</dcterms:created>
  <dcterms:modified xsi:type="dcterms:W3CDTF">2022-04-29T05:15:00Z</dcterms:modified>
</cp:coreProperties>
</file>